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5E" w:rsidRPr="008A1E5E" w:rsidRDefault="008A1E5E" w:rsidP="008A1E5E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1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КАБИНЕТ МИНИСТРОВ РЕСПУБЛИКИ ТАТАРСТАН</w:t>
      </w:r>
    </w:p>
    <w:p w:rsidR="008A1E5E" w:rsidRPr="008A1E5E" w:rsidRDefault="008A1E5E" w:rsidP="008A1E5E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h1"/>
      <w:bookmarkEnd w:id="0"/>
      <w:r w:rsidRPr="008A1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A1E5E" w:rsidRPr="008A1E5E" w:rsidRDefault="008A1E5E" w:rsidP="008A1E5E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1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25 мая 2016 г. N 353</w:t>
      </w:r>
    </w:p>
    <w:p w:rsidR="008A1E5E" w:rsidRPr="008A1E5E" w:rsidRDefault="008A1E5E" w:rsidP="008A1E5E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1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ПОРЯДКА ФОРМИРОВАНИЯ, ВЕДЕНИЯ И ОБЯЗАТЕЛЬНОГО ОПУБЛИКОВАНИЯ ПЕРЕЧНЯ ИМУЩЕСТВА, НАХОДЯЩЕГОСЯ В СОБСТВЕННОСТИ РЕСПУБЛИКИ ТАТАРСТАН,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 </w:t>
      </w:r>
      <w:bookmarkStart w:id="1" w:name="l2"/>
      <w:bookmarkEnd w:id="1"/>
      <w:r w:rsidRPr="008A1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ПРЕДПРИНИМАТЕЛЬСТВА</w:t>
      </w:r>
    </w:p>
    <w:p w:rsidR="008A1E5E" w:rsidRPr="008A1E5E" w:rsidRDefault="008A1E5E" w:rsidP="008A1E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8A1E5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(в ред. Постановлений Кабинета министров Республики Татарстан </w:t>
      </w:r>
      <w:hyperlink r:id="rId4" w:anchor="l2" w:history="1">
        <w:r w:rsidRPr="008A1E5E">
          <w:rPr>
            <w:rFonts w:ascii="Times New Roman" w:eastAsia="Times New Roman" w:hAnsi="Times New Roman" w:cs="Times New Roman"/>
            <w:color w:val="0066CC"/>
            <w:sz w:val="28"/>
            <w:szCs w:val="20"/>
            <w:u w:val="single"/>
            <w:bdr w:val="none" w:sz="0" w:space="0" w:color="auto" w:frame="1"/>
            <w:vertAlign w:val="superscript"/>
            <w:lang w:eastAsia="ru-RU"/>
          </w:rPr>
          <w:t>от 22.02.2017 N 114</w:t>
        </w:r>
      </w:hyperlink>
      <w:r w:rsidRPr="008A1E5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, </w:t>
      </w:r>
      <w:hyperlink r:id="rId5" w:history="1">
        <w:r w:rsidRPr="008A1E5E">
          <w:rPr>
            <w:rFonts w:ascii="Times New Roman" w:eastAsia="Times New Roman" w:hAnsi="Times New Roman" w:cs="Times New Roman"/>
            <w:color w:val="0066CC"/>
            <w:sz w:val="28"/>
            <w:szCs w:val="20"/>
            <w:u w:val="single"/>
            <w:bdr w:val="none" w:sz="0" w:space="0" w:color="auto" w:frame="1"/>
            <w:vertAlign w:val="superscript"/>
            <w:lang w:eastAsia="ru-RU"/>
          </w:rPr>
          <w:t>от 29.09.2018 N 882</w:t>
        </w:r>
      </w:hyperlink>
      <w:r w:rsidRPr="008A1E5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)</w:t>
      </w:r>
    </w:p>
    <w:p w:rsidR="008A1E5E" w:rsidRPr="008A1E5E" w:rsidRDefault="008A1E5E" w:rsidP="008A1E5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</w:pPr>
      <w:r w:rsidRPr="008A1E5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 </w:t>
      </w:r>
      <w:r w:rsidRPr="008A1E5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br/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    В соответствии с </w:t>
      </w:r>
      <w:hyperlink r:id="rId6" w:anchor="l608" w:history="1">
        <w:r w:rsidRPr="008A1E5E">
          <w:rPr>
            <w:rFonts w:ascii="Times New Roman" w:eastAsia="Times New Roman" w:hAnsi="Times New Roman" w:cs="Times New Roman"/>
            <w:color w:val="0066CC"/>
            <w:sz w:val="38"/>
            <w:szCs w:val="38"/>
            <w:u w:val="single"/>
            <w:bdr w:val="none" w:sz="0" w:space="0" w:color="auto" w:frame="1"/>
            <w:vertAlign w:val="superscript"/>
            <w:lang w:eastAsia="ru-RU"/>
          </w:rPr>
          <w:t>частью 4.1</w:t>
        </w:r>
      </w:hyperlink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 статьи 18 Федерального закона от 24 июля 2007 года N 209-ФЗ "О развитии малого и среднего предпринимательства в Российской Федерации" Кабинет Министров Республики Татарстан постановляет: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1. Утвердить прилагаемый Порядок формирования, ведения и обязательного опубликования перечня имущества, находящегося в собственности Республики Татарстан, </w:t>
      </w:r>
      <w:bookmarkStart w:id="2" w:name="l41"/>
      <w:bookmarkEnd w:id="2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свободного от прав третьих лиц (за </w:t>
      </w:r>
      <w:bookmarkStart w:id="3" w:name="l21"/>
      <w:bookmarkEnd w:id="3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исключением </w:t>
      </w:r>
      <w:bookmarkStart w:id="4" w:name="l3"/>
      <w:bookmarkEnd w:id="4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2. Министерству земельных и имущественных отношений Республики Татарстан совместно с Министерством экономики Республики Татарстан до 1 июля 2016 года разработать и внести в Кабинет Министров </w:t>
      </w:r>
      <w:bookmarkStart w:id="5" w:name="l14"/>
      <w:bookmarkEnd w:id="5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Республики Татарстан проект постановления Кабинета Министров Республики Татарстан, устанавливающего порядок и условия предоставления в аренду (в </w:t>
      </w:r>
      <w:bookmarkStart w:id="6" w:name="l4"/>
      <w:bookmarkEnd w:id="6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имущества.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3. Признать утратившим силу постановление Кабинета Министров Республики Татарстан от 20.04.2009 N 238 "Об утверждении Порядка формирования, ведения и опубликования перечня имущества, находящегося в </w:t>
      </w:r>
      <w:bookmarkStart w:id="7" w:name="l5"/>
      <w:bookmarkEnd w:id="7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 xml:space="preserve">собственности Республики 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lastRenderedPageBreak/>
        <w:t>Татарстан,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4. Контроль за исполнением настоящего постановления возложить на Министерство земельных и имущественных отношений Республики Татарстан.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</w:t>
      </w:r>
    </w:p>
    <w:p w:rsidR="008A1E5E" w:rsidRPr="008A1E5E" w:rsidRDefault="008A1E5E" w:rsidP="008A1E5E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8A1E5E">
        <w:rPr>
          <w:rFonts w:ascii="Times New Roman" w:eastAsia="Times New Roman" w:hAnsi="Times New Roman" w:cs="Times New Roman"/>
          <w:iCs/>
          <w:color w:val="000000"/>
          <w:sz w:val="28"/>
          <w:szCs w:val="20"/>
          <w:vertAlign w:val="superscript"/>
          <w:lang w:eastAsia="ru-RU"/>
        </w:rPr>
        <w:t>Премьер-министр</w:t>
      </w:r>
      <w:r w:rsidRPr="008A1E5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br/>
      </w:r>
      <w:r w:rsidRPr="008A1E5E">
        <w:rPr>
          <w:rFonts w:ascii="Times New Roman" w:eastAsia="Times New Roman" w:hAnsi="Times New Roman" w:cs="Times New Roman"/>
          <w:iCs/>
          <w:color w:val="000000"/>
          <w:sz w:val="28"/>
          <w:szCs w:val="20"/>
          <w:vertAlign w:val="superscript"/>
          <w:lang w:eastAsia="ru-RU"/>
        </w:rPr>
        <w:t>Республики Татарстан</w:t>
      </w:r>
      <w:r w:rsidRPr="008A1E5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br/>
      </w:r>
      <w:r w:rsidRPr="008A1E5E">
        <w:rPr>
          <w:rFonts w:ascii="Times New Roman" w:eastAsia="Times New Roman" w:hAnsi="Times New Roman" w:cs="Times New Roman"/>
          <w:iCs/>
          <w:color w:val="000000"/>
          <w:sz w:val="28"/>
          <w:szCs w:val="20"/>
          <w:vertAlign w:val="superscript"/>
          <w:lang w:eastAsia="ru-RU"/>
        </w:rPr>
        <w:t>И.Ш. ХАЛИКОВ</w:t>
      </w:r>
    </w:p>
    <w:p w:rsidR="008A1E5E" w:rsidRPr="008A1E5E" w:rsidRDefault="008A1E5E" w:rsidP="008A1E5E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8A1E5E">
        <w:rPr>
          <w:rFonts w:ascii="Times New Roman" w:eastAsia="Times New Roman" w:hAnsi="Times New Roman" w:cs="Times New Roman"/>
          <w:iCs/>
          <w:color w:val="000000"/>
          <w:sz w:val="28"/>
          <w:szCs w:val="20"/>
          <w:vertAlign w:val="superscript"/>
          <w:lang w:eastAsia="ru-RU"/>
        </w:rPr>
        <w:t>УТВЕРЖДЕН</w:t>
      </w:r>
      <w:r w:rsidRPr="008A1E5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br/>
      </w:r>
      <w:r w:rsidRPr="008A1E5E">
        <w:rPr>
          <w:rFonts w:ascii="Times New Roman" w:eastAsia="Times New Roman" w:hAnsi="Times New Roman" w:cs="Times New Roman"/>
          <w:iCs/>
          <w:color w:val="000000"/>
          <w:sz w:val="28"/>
          <w:szCs w:val="20"/>
          <w:vertAlign w:val="superscript"/>
          <w:lang w:eastAsia="ru-RU"/>
        </w:rPr>
        <w:t>постановлением</w:t>
      </w:r>
      <w:r w:rsidRPr="008A1E5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br/>
      </w:r>
      <w:r w:rsidRPr="008A1E5E">
        <w:rPr>
          <w:rFonts w:ascii="Times New Roman" w:eastAsia="Times New Roman" w:hAnsi="Times New Roman" w:cs="Times New Roman"/>
          <w:iCs/>
          <w:color w:val="000000"/>
          <w:sz w:val="28"/>
          <w:szCs w:val="20"/>
          <w:vertAlign w:val="superscript"/>
          <w:lang w:eastAsia="ru-RU"/>
        </w:rPr>
        <w:t>Кабинета Министров</w:t>
      </w:r>
      <w:r w:rsidRPr="008A1E5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br/>
      </w:r>
      <w:r w:rsidRPr="008A1E5E">
        <w:rPr>
          <w:rFonts w:ascii="Times New Roman" w:eastAsia="Times New Roman" w:hAnsi="Times New Roman" w:cs="Times New Roman"/>
          <w:iCs/>
          <w:color w:val="000000"/>
          <w:sz w:val="28"/>
          <w:szCs w:val="20"/>
          <w:vertAlign w:val="superscript"/>
          <w:lang w:eastAsia="ru-RU"/>
        </w:rPr>
        <w:t>Республики Татарстан</w:t>
      </w:r>
      <w:r w:rsidRPr="008A1E5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br/>
      </w:r>
      <w:r w:rsidRPr="008A1E5E">
        <w:rPr>
          <w:rFonts w:ascii="Times New Roman" w:eastAsia="Times New Roman" w:hAnsi="Times New Roman" w:cs="Times New Roman"/>
          <w:iCs/>
          <w:color w:val="000000"/>
          <w:sz w:val="28"/>
          <w:szCs w:val="20"/>
          <w:vertAlign w:val="superscript"/>
          <w:lang w:eastAsia="ru-RU"/>
        </w:rPr>
        <w:t>от 25.05. 2016 N 353</w:t>
      </w:r>
    </w:p>
    <w:p w:rsidR="008A1E5E" w:rsidRPr="008A1E5E" w:rsidRDefault="008A1E5E" w:rsidP="008A1E5E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8" w:name="h7"/>
      <w:bookmarkStart w:id="9" w:name="l15"/>
      <w:bookmarkStart w:id="10" w:name="l6"/>
      <w:bookmarkEnd w:id="8"/>
      <w:bookmarkEnd w:id="9"/>
      <w:bookmarkEnd w:id="10"/>
      <w:r w:rsidRPr="008A1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ФОРМИРОВАНИЯ, ВЕДЕНИЯ И ОБЯЗАТЕЛЬНОГО ОПУБЛИКОВАНИЯ ПЕРЕЧНЯ ИМУЩЕСТВА, НАХОДЯЩЕГОСЯ В СОБСТВЕННОСТИ РЕСПУБЛИКИ ТАТАРСТАН,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A1E5E" w:rsidRPr="008A1E5E" w:rsidRDefault="008A1E5E" w:rsidP="008A1E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8A1E5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(в ред. Постановлений Кабинета министров Республики Татарстан </w:t>
      </w:r>
      <w:hyperlink r:id="rId7" w:anchor="l2" w:history="1">
        <w:r w:rsidRPr="008A1E5E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от 22.02.2017 N 114</w:t>
        </w:r>
      </w:hyperlink>
      <w:bookmarkStart w:id="11" w:name="l42"/>
      <w:bookmarkEnd w:id="11"/>
      <w:r w:rsidRPr="008A1E5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, </w:t>
      </w:r>
      <w:hyperlink r:id="rId8" w:history="1">
        <w:r w:rsidRPr="008A1E5E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от 29.09.2018 N 882</w:t>
        </w:r>
      </w:hyperlink>
      <w:r w:rsidRPr="008A1E5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)</w:t>
      </w:r>
    </w:p>
    <w:p w:rsidR="008A1E5E" w:rsidRPr="008A1E5E" w:rsidRDefault="008A1E5E" w:rsidP="008A1E5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</w:pPr>
      <w:r w:rsidRPr="008A1E5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12" w:name="l22"/>
      <w:bookmarkStart w:id="13" w:name="l32"/>
      <w:bookmarkStart w:id="14" w:name="l23"/>
      <w:bookmarkEnd w:id="12"/>
      <w:bookmarkEnd w:id="13"/>
      <w:bookmarkEnd w:id="14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1. Настоящий Порядок определяет процедуру формирования, ведения (в том числе ежегодного дополнения) и обязательного опубликования перечня имущества (в том числе земельных участков), находящегося в собственности Республики Татарстан,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9" w:anchor="l597" w:history="1">
        <w:r w:rsidRPr="008A1E5E">
          <w:rPr>
            <w:rFonts w:ascii="Times New Roman" w:eastAsia="Times New Roman" w:hAnsi="Times New Roman" w:cs="Times New Roman"/>
            <w:color w:val="000000"/>
            <w:sz w:val="38"/>
            <w:szCs w:val="38"/>
            <w:vertAlign w:val="superscript"/>
            <w:lang w:eastAsia="ru-RU"/>
          </w:rPr>
          <w:t>частью 4</w:t>
        </w:r>
      </w:hyperlink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 статьи 18 Федерального закона от 24 июля 2007 года N 209-ФЗ "О развитии малого и среднего </w:t>
      </w:r>
      <w:bookmarkStart w:id="15" w:name="l43"/>
      <w:bookmarkEnd w:id="15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предпринимательства в Российской Федерации" (далее - государственное имущество), в целях предоставления государственного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lastRenderedPageBreak/>
        <w:t>    (в ред. Постановления Кабинета министров Республики Татарстан </w:t>
      </w:r>
      <w:hyperlink r:id="rId10" w:history="1">
        <w:r w:rsidRPr="008A1E5E">
          <w:rPr>
            <w:rFonts w:ascii="Times New Roman" w:eastAsia="Times New Roman" w:hAnsi="Times New Roman" w:cs="Times New Roman"/>
            <w:color w:val="000000"/>
            <w:sz w:val="38"/>
            <w:szCs w:val="38"/>
            <w:vertAlign w:val="superscript"/>
            <w:lang w:eastAsia="ru-RU"/>
          </w:rPr>
          <w:t>от 29.09.2018 N 882</w:t>
        </w:r>
      </w:hyperlink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)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16" w:name="l46"/>
      <w:bookmarkEnd w:id="16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2. В перечень вносятся сведения о государственном имуществе, соответствующем следующим критериям: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17" w:name="l44"/>
      <w:bookmarkEnd w:id="17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а) государственное имущество свободно от прав третьих лиц (за исключением имущественных прав субъектов малого и среднего предпринимательства);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18" w:name="l33"/>
      <w:bookmarkEnd w:id="18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б) государственное имущество не ограничено в обороте;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в) государственное имущество не является объектом религиозного назначения;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19" w:name="l24"/>
      <w:bookmarkEnd w:id="19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г) государственное имущество не является объектом незавершенного строительства;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д) в отношении государственного имущества не принято решение Президента Республики Татарстан, Кабинета Министров Республики Татарстан о предоставлении его иным лицам;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е) государственное имущество не включено в прогнозный план (программу) приватизации государственного имущества Республики Татарстан;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ж) государственное имущество не признано аварийным и подлежащим сносу или реконструкции;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20" w:name="l45"/>
      <w:bookmarkEnd w:id="20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з) земельные участки не предназначены для ведения личного подсобного хозяйства, огородничества, садоводства, индивидуального жилищного строительства;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(в ред. Постановления Кабинета министров Республики Татарстан </w:t>
      </w:r>
      <w:hyperlink r:id="rId11" w:history="1">
        <w:r w:rsidRPr="008A1E5E">
          <w:rPr>
            <w:rFonts w:ascii="Times New Roman" w:eastAsia="Times New Roman" w:hAnsi="Times New Roman" w:cs="Times New Roman"/>
            <w:color w:val="000000"/>
            <w:sz w:val="38"/>
            <w:szCs w:val="38"/>
            <w:vertAlign w:val="superscript"/>
            <w:lang w:eastAsia="ru-RU"/>
          </w:rPr>
          <w:t>от 29.09.2018 N 882</w:t>
        </w:r>
      </w:hyperlink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)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и) земельные участки находятся под объектами недвижимого имущества, включенного в перечень;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(в ред. Постановления Кабинета министров Республики Татарстан </w:t>
      </w:r>
      <w:hyperlink r:id="rId12" w:history="1">
        <w:r w:rsidRPr="008A1E5E">
          <w:rPr>
            <w:rFonts w:ascii="Times New Roman" w:eastAsia="Times New Roman" w:hAnsi="Times New Roman" w:cs="Times New Roman"/>
            <w:color w:val="000000"/>
            <w:sz w:val="38"/>
            <w:szCs w:val="38"/>
            <w:vertAlign w:val="superscript"/>
            <w:lang w:eastAsia="ru-RU"/>
          </w:rPr>
          <w:t>от 29.09.2018 N 882</w:t>
        </w:r>
      </w:hyperlink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)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21" w:name="l47"/>
      <w:bookmarkEnd w:id="21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к) земельные участки не отнесены к землям, ограниченным в обороте, и не относятся к земельным участкам, не подлежащим приватизации.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(в ред. Постановления Кабинета министров Республики Татарстан </w:t>
      </w:r>
      <w:hyperlink r:id="rId13" w:history="1">
        <w:r w:rsidRPr="008A1E5E">
          <w:rPr>
            <w:rFonts w:ascii="Times New Roman" w:eastAsia="Times New Roman" w:hAnsi="Times New Roman" w:cs="Times New Roman"/>
            <w:color w:val="000000"/>
            <w:sz w:val="38"/>
            <w:szCs w:val="38"/>
            <w:vertAlign w:val="superscript"/>
            <w:lang w:eastAsia="ru-RU"/>
          </w:rPr>
          <w:t>от 29.09.2018 N 882</w:t>
        </w:r>
      </w:hyperlink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)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22" w:name="l25"/>
      <w:bookmarkEnd w:id="22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3. Внесение сведений о государственном имуществе в перечень (в том числе ежегодное дополнение), а также исключение сведений о государственном имуществе из перечня осуществляются решением Министерства земельных и имущественных отношений Республики Татарстан (далее - уполномоченный орган) об утверждении перечня или о внесении в не</w:t>
      </w:r>
      <w:bookmarkStart w:id="23" w:name="_GoBack"/>
      <w:bookmarkEnd w:id="23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 xml:space="preserve">го изменений на основе предложений исполнительных 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lastRenderedPageBreak/>
        <w:t>органов государственной власти Республики Татарстан, органов местного самоуправления, </w:t>
      </w:r>
      <w:bookmarkStart w:id="24" w:name="l34"/>
      <w:bookmarkEnd w:id="24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общероссийских некоммерческих организаций, выражающих интересы субъектов малого и среднего </w:t>
      </w:r>
      <w:bookmarkStart w:id="25" w:name="l26"/>
      <w:bookmarkEnd w:id="25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предпринимательства, организаций, образующих инфраструктуру поддержки субъектов малого и среднего предпринимательства, государственных учреждений и государственных унитарных предприятий Республики Татарстан, Уполномоченного при Президенте Республики Татарстан по защите прав предпринимателей, а также субъектов малого и среднего предпринимательства.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Внесение в перечень изменений, не предусматривающих исключения из перечня государственного имущества, осуществляется не позднее 10 рабочих дней с даты внесения </w:t>
      </w:r>
      <w:bookmarkStart w:id="26" w:name="l35"/>
      <w:bookmarkEnd w:id="26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соответствующих изменений в реестр государственной собственности Республики Татарстан.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27" w:name="l27"/>
      <w:bookmarkEnd w:id="27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4. Рассмотрение предложения, указанного в пункте 3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а) о включении сведений о государственном имуществе, в отношении которого поступило предложение, в перечень с учетом критериев, установленных пунктом 2 настоящего Порядка;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28" w:name="l36"/>
      <w:bookmarkEnd w:id="28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б) об исключении сведений о государственном имуществе, в отношении которого поступило предложение, из перечня с учетом положений пунктов 6 и 7 настоящего Порядка;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в) об отказе в учете предложения.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29" w:name="l28"/>
      <w:bookmarkEnd w:id="29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государственном имуществе в перечень или исключения сведений о государственном имуществе из перечня.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6. Уполномоченный орган вправе исключить сведения о государственном имуществе из перечня, если в течение двух лет со дня включения сведений о государственном </w:t>
      </w:r>
      <w:bookmarkStart w:id="30" w:name="l37"/>
      <w:bookmarkEnd w:id="30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 xml:space="preserve"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lastRenderedPageBreak/>
        <w:t>поступило: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31" w:name="l29"/>
      <w:bookmarkEnd w:id="31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государственного имущества;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б) ни одного заявления о предоставлении государственного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 </w:t>
      </w:r>
      <w:hyperlink r:id="rId14" w:history="1">
        <w:r w:rsidRPr="008A1E5E">
          <w:rPr>
            <w:rFonts w:ascii="Times New Roman" w:eastAsia="Times New Roman" w:hAnsi="Times New Roman" w:cs="Times New Roman"/>
            <w:color w:val="000000"/>
            <w:sz w:val="38"/>
            <w:szCs w:val="38"/>
            <w:vertAlign w:val="superscript"/>
            <w:lang w:eastAsia="ru-RU"/>
          </w:rPr>
          <w:t>от 26 июля 2006 года N 135-ФЗ</w:t>
        </w:r>
      </w:hyperlink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 "О защите конкуренции".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32" w:name="l38"/>
      <w:bookmarkEnd w:id="32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7. Уполномоченный орган исключает сведения о государственном имуществе из перечня в одном из следующих случаев: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33" w:name="l30"/>
      <w:bookmarkEnd w:id="33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а) в отношении государственного имущества в установленном законодательством порядке принято решение Президента Республики Татарстан, Кабинета Министров Республики Татарстан о его использовании для государственных нужд либо для иных целей;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б) право собственности Республики Татарстан на государственное имущество прекращено по решению суда или в ином установленном законом порядке.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8. Сведения о государственном имуществе вносятся в перечень в составе и по форме, которые установлены в соответствии с </w:t>
      </w:r>
      <w:hyperlink r:id="rId15" w:anchor="l435" w:history="1">
        <w:r w:rsidRPr="008A1E5E">
          <w:rPr>
            <w:rFonts w:ascii="Times New Roman" w:eastAsia="Times New Roman" w:hAnsi="Times New Roman" w:cs="Times New Roman"/>
            <w:color w:val="000000"/>
            <w:sz w:val="38"/>
            <w:szCs w:val="38"/>
            <w:vertAlign w:val="superscript"/>
            <w:lang w:eastAsia="ru-RU"/>
          </w:rPr>
          <w:t>частью 4.4</w:t>
        </w:r>
      </w:hyperlink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 </w:t>
      </w:r>
      <w:bookmarkStart w:id="34" w:name="l39"/>
      <w:bookmarkEnd w:id="34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статьи 18 Федерального закона от 24 июля 2007 года N 209-ФЗ "О развитии малого и среднего предпринимательства в Российской Федерации".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35" w:name="l31"/>
      <w:bookmarkEnd w:id="35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9. Сведения о государственном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(в ред. Постановления Кабинета министров Республики Татарстан </w:t>
      </w:r>
      <w:hyperlink r:id="rId16" w:history="1">
        <w:r w:rsidRPr="008A1E5E">
          <w:rPr>
            <w:rFonts w:ascii="Times New Roman" w:eastAsia="Times New Roman" w:hAnsi="Times New Roman" w:cs="Times New Roman"/>
            <w:color w:val="000000"/>
            <w:sz w:val="38"/>
            <w:szCs w:val="38"/>
            <w:vertAlign w:val="superscript"/>
            <w:lang w:eastAsia="ru-RU"/>
          </w:rPr>
          <w:t>от 29.09.2018 N 882</w:t>
        </w:r>
      </w:hyperlink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>)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10. Ведение перечня осуществляется уполномоченным органом в электронной форме.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11. Перечень и внесенные в него изменения подлежат: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а) обязательному опубликованию в газете "Республика Татарстан" в течение 10 рабочих дней со дня утверждения;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   </w:t>
      </w:r>
      <w:bookmarkStart w:id="36" w:name="l40"/>
      <w:bookmarkEnd w:id="36"/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в 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lastRenderedPageBreak/>
        <w:t>течение трех рабочих дней со дня утверждения.</w:t>
      </w:r>
      <w:r w:rsidRPr="008A1E5E"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  <w:br/>
        <w:t> </w:t>
      </w:r>
    </w:p>
    <w:p w:rsidR="00053CEA" w:rsidRPr="008A1E5E" w:rsidRDefault="00053CEA">
      <w:pPr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  <w:lang w:eastAsia="ru-RU"/>
        </w:rPr>
      </w:pPr>
    </w:p>
    <w:sectPr w:rsidR="00053CEA" w:rsidRPr="008A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59"/>
    <w:rsid w:val="00053CEA"/>
    <w:rsid w:val="00076A59"/>
    <w:rsid w:val="008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789A"/>
  <w15:chartTrackingRefBased/>
  <w15:docId w15:val="{ACAA4625-0791-4FF5-8307-17D1EB7F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40/3784?l0" TargetMode="External"/><Relationship Id="rId13" Type="http://schemas.openxmlformats.org/officeDocument/2006/relationships/hyperlink" Target="https://www.referent.ru/140/3784?l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40/3452?l2" TargetMode="External"/><Relationship Id="rId12" Type="http://schemas.openxmlformats.org/officeDocument/2006/relationships/hyperlink" Target="https://www.referent.ru/140/3784?l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ferent.ru/140/3784?l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318621?l608" TargetMode="External"/><Relationship Id="rId11" Type="http://schemas.openxmlformats.org/officeDocument/2006/relationships/hyperlink" Target="https://www.referent.ru/140/3784?l0" TargetMode="External"/><Relationship Id="rId5" Type="http://schemas.openxmlformats.org/officeDocument/2006/relationships/hyperlink" Target="https://www.referent.ru/140/3784?l0" TargetMode="External"/><Relationship Id="rId15" Type="http://schemas.openxmlformats.org/officeDocument/2006/relationships/hyperlink" Target="https://www.referent.ru/1/318621?l435" TargetMode="External"/><Relationship Id="rId10" Type="http://schemas.openxmlformats.org/officeDocument/2006/relationships/hyperlink" Target="https://www.referent.ru/140/3784?l0" TargetMode="External"/><Relationship Id="rId4" Type="http://schemas.openxmlformats.org/officeDocument/2006/relationships/hyperlink" Target="https://www.referent.ru/140/3452?l2" TargetMode="External"/><Relationship Id="rId9" Type="http://schemas.openxmlformats.org/officeDocument/2006/relationships/hyperlink" Target="https://www.referent.ru/1/318621?l597" TargetMode="External"/><Relationship Id="rId14" Type="http://schemas.openxmlformats.org/officeDocument/2006/relationships/hyperlink" Target="https://www.referent.ru/1/318892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1615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Алина Ильшатовна</dc:creator>
  <cp:keywords/>
  <dc:description/>
  <cp:lastModifiedBy>Мусина Алина Ильшатовна</cp:lastModifiedBy>
  <cp:revision>2</cp:revision>
  <dcterms:created xsi:type="dcterms:W3CDTF">2020-05-28T15:26:00Z</dcterms:created>
  <dcterms:modified xsi:type="dcterms:W3CDTF">2020-05-28T15:28:00Z</dcterms:modified>
</cp:coreProperties>
</file>